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33758FFE" w14:textId="77777777" w:rsidR="009F4A64" w:rsidRDefault="00D44F27" w:rsidP="009F4A6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95B4259" wp14:editId="182C0EFA">
            <wp:simplePos x="0" y="0"/>
            <wp:positionH relativeFrom="page">
              <wp:posOffset>798830</wp:posOffset>
            </wp:positionH>
            <wp:positionV relativeFrom="paragraph">
              <wp:posOffset>45085</wp:posOffset>
            </wp:positionV>
            <wp:extent cx="1453243" cy="1033450"/>
            <wp:effectExtent l="495300" t="114300" r="109220" b="109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43" cy="10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AE4A" w14:textId="77777777" w:rsidR="009F4A64" w:rsidRDefault="009F4A64" w:rsidP="009F4A6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23D01CF3" w14:textId="77777777" w:rsidR="009F4A64" w:rsidRDefault="009F4A64" w:rsidP="009F4A6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6F414D2F" w14:textId="77777777" w:rsidR="009F4A64" w:rsidRDefault="009F4A64" w:rsidP="009F4A6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687C8E81" w14:textId="77777777" w:rsidR="009F4A64" w:rsidRDefault="009F4A64" w:rsidP="009F4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Cov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Tseem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Ceeb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Qhia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Txog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Kev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Noj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Qab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Haus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Huv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Raus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Cov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Sijhawm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Kab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Mob</w:t>
      </w:r>
    </w:p>
    <w:p w14:paraId="330DBCD9" w14:textId="77777777" w:rsidR="009F4A64" w:rsidRDefault="009F4A64" w:rsidP="009F4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0A704AC9" w14:textId="79DFD718" w:rsidR="009F4A64" w:rsidRDefault="009F4A64" w:rsidP="009F4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qab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zoo: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tseem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ceeb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heev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saib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xyuas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kheej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Nws</w:t>
      </w:r>
      <w:proofErr w:type="spellEnd"/>
    </w:p>
    <w:p w14:paraId="6540D83D" w14:textId="572D5662" w:rsidR="009F4A64" w:rsidRPr="009F4A64" w:rsidRDefault="009F4A64" w:rsidP="009F4A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seem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ceeb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cev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ntaj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ntsug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hlwb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txoj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xav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3B481D8" w14:textId="77777777" w:rsidR="009F4A64" w:rsidRDefault="009F4A64" w:rsidP="009F4A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EE5DB3D" w14:textId="77777777" w:rsidR="009F4A64" w:rsidRDefault="009F4A64" w:rsidP="009F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Kev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Qab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Zoo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Ntawm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Yus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Tus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Kheej</w:t>
      </w:r>
      <w:proofErr w:type="spellEnd"/>
    </w:p>
    <w:p w14:paraId="13188D9A" w14:textId="77777777" w:rsidR="009F4A64" w:rsidRDefault="009F4A64" w:rsidP="009F4A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2FFD09A3" w14:textId="77777777" w:rsidR="009F4A64" w:rsidRDefault="009F4A64" w:rsidP="009F4A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Haus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dej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ntau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pom 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khob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hnub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14:paraId="19679100" w14:textId="77777777" w:rsidR="009F4A64" w:rsidRDefault="009F4A64" w:rsidP="009F4A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35327E39" w14:textId="77777777" w:rsidR="009F4A64" w:rsidRDefault="009F4A64" w:rsidP="009F4A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txiv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hmab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txiv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ntoo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zaub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txhua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hnub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apple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vitamin C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ntshav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kale, spinach, broccoli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hlwb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14:paraId="6D2126A6" w14:textId="77777777" w:rsidR="009F4A64" w:rsidRDefault="009F4A64" w:rsidP="009F4A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BD49542" w14:textId="77777777" w:rsidR="009F4A64" w:rsidRDefault="009F4A64" w:rsidP="009F4A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Mus exercise.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Taug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caij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luv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156ECEA2" w14:textId="77777777" w:rsidR="009F4A64" w:rsidRDefault="009F4A64" w:rsidP="009F4A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56F9E588" w14:textId="77777777" w:rsidR="009F4A64" w:rsidRDefault="009F4A64" w:rsidP="009F4A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Pw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txaus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teev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hmos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4BE77396" w14:textId="77777777" w:rsidR="009F4A64" w:rsidRDefault="009F4A64" w:rsidP="009F4A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94A31E3" w14:textId="77777777" w:rsidR="009F4A64" w:rsidRDefault="009F4A64" w:rsidP="009F4A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Pw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teev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nruab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hnub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vim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hlwb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14:paraId="7E68969F" w14:textId="77777777" w:rsidR="009F4A64" w:rsidRDefault="009F4A64" w:rsidP="009F4A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D6744B5" w14:textId="77777777" w:rsidR="009F4A64" w:rsidRDefault="009F4A64" w:rsidP="009F4A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Xyaum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xav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kaj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siab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siab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mloog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tshwm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los tau.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pw, los sis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nco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ntsoov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[Source: www.helpguide.org]         </w:t>
      </w:r>
    </w:p>
    <w:p w14:paraId="58B42E70" w14:textId="32BFAE0F" w:rsidR="00C55C0C" w:rsidRPr="00C55C0C" w:rsidRDefault="00304563" w:rsidP="00C55C0C">
      <w:pPr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E14224E" wp14:editId="2F50F42C">
            <wp:simplePos x="0" y="0"/>
            <wp:positionH relativeFrom="margin">
              <wp:posOffset>3568700</wp:posOffset>
            </wp:positionH>
            <wp:positionV relativeFrom="paragraph">
              <wp:posOffset>223520</wp:posOffset>
            </wp:positionV>
            <wp:extent cx="2800350" cy="1720215"/>
            <wp:effectExtent l="95250" t="114300" r="685800" b="108585"/>
            <wp:wrapTight wrapText="bothSides">
              <wp:wrapPolygon edited="0">
                <wp:start x="-735" y="-1435"/>
                <wp:lineTo x="-735" y="22724"/>
                <wp:lineTo x="22188" y="22724"/>
                <wp:lineTo x="22482" y="22007"/>
                <wp:lineTo x="25861" y="18179"/>
                <wp:lineTo x="26743" y="16027"/>
                <wp:lineTo x="25127" y="14352"/>
                <wp:lineTo x="22335" y="14352"/>
                <wp:lineTo x="22188" y="-1435"/>
                <wp:lineTo x="-735" y="-1435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20215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54000"/>
                        </a:schemeClr>
                      </a:glow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4B5FD266" wp14:editId="75A47024">
            <wp:simplePos x="0" y="0"/>
            <wp:positionH relativeFrom="column">
              <wp:posOffset>463550</wp:posOffset>
            </wp:positionH>
            <wp:positionV relativeFrom="paragraph">
              <wp:posOffset>224155</wp:posOffset>
            </wp:positionV>
            <wp:extent cx="3125470" cy="1723390"/>
            <wp:effectExtent l="762000" t="114300" r="93980" b="105410"/>
            <wp:wrapTight wrapText="bothSides">
              <wp:wrapPolygon edited="0">
                <wp:start x="-658" y="-1433"/>
                <wp:lineTo x="-790" y="14326"/>
                <wp:lineTo x="-5266" y="14326"/>
                <wp:lineTo x="-5266" y="18146"/>
                <wp:lineTo x="-4081" y="18146"/>
                <wp:lineTo x="-4081" y="21011"/>
                <wp:lineTo x="-790" y="21966"/>
                <wp:lineTo x="-658" y="22682"/>
                <wp:lineTo x="22118" y="22682"/>
                <wp:lineTo x="22118" y="-1433"/>
                <wp:lineTo x="-658" y="-1433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723390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54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E56C1" w14:textId="573BF8AB" w:rsidR="00C55C0C" w:rsidRPr="00C55C0C" w:rsidRDefault="00C55C0C" w:rsidP="00C55C0C">
      <w:pPr>
        <w:rPr>
          <w:rFonts w:ascii="Times New Roman" w:hAnsi="Times New Roman" w:cs="Times New Roman"/>
          <w:b/>
          <w:bCs/>
          <w:sz w:val="30"/>
          <w:szCs w:val="30"/>
        </w:rPr>
      </w:pPr>
    </w:p>
    <w:sectPr w:rsidR="00C55C0C" w:rsidRPr="00C55C0C" w:rsidSect="00AC5679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B74"/>
    <w:multiLevelType w:val="hybridMultilevel"/>
    <w:tmpl w:val="EDD2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30BA"/>
    <w:multiLevelType w:val="hybridMultilevel"/>
    <w:tmpl w:val="398E69C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A2B3F39"/>
    <w:multiLevelType w:val="hybridMultilevel"/>
    <w:tmpl w:val="2DA2055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DC975DA"/>
    <w:multiLevelType w:val="multilevel"/>
    <w:tmpl w:val="E14E2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664724"/>
    <w:multiLevelType w:val="hybridMultilevel"/>
    <w:tmpl w:val="E7E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s7AwNDcwtDQ2NzBT0lEKTi0uzszPAykwrAUAlmuW7iwAAAA="/>
  </w:docVars>
  <w:rsids>
    <w:rsidRoot w:val="000A7FA2"/>
    <w:rsid w:val="00047ED9"/>
    <w:rsid w:val="000A7FA2"/>
    <w:rsid w:val="00155E3C"/>
    <w:rsid w:val="002D0E71"/>
    <w:rsid w:val="00304563"/>
    <w:rsid w:val="00322880"/>
    <w:rsid w:val="003430C8"/>
    <w:rsid w:val="004A5602"/>
    <w:rsid w:val="004B0FD9"/>
    <w:rsid w:val="004B3491"/>
    <w:rsid w:val="00582B24"/>
    <w:rsid w:val="006D02C2"/>
    <w:rsid w:val="007001AD"/>
    <w:rsid w:val="007A24C9"/>
    <w:rsid w:val="007B1410"/>
    <w:rsid w:val="00852095"/>
    <w:rsid w:val="008839C9"/>
    <w:rsid w:val="009F4A64"/>
    <w:rsid w:val="00A5513E"/>
    <w:rsid w:val="00A92F76"/>
    <w:rsid w:val="00AC5679"/>
    <w:rsid w:val="00BC6CA0"/>
    <w:rsid w:val="00C55C0C"/>
    <w:rsid w:val="00C7794C"/>
    <w:rsid w:val="00CA652E"/>
    <w:rsid w:val="00D33111"/>
    <w:rsid w:val="00D44F27"/>
    <w:rsid w:val="00E66C21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6C99"/>
  <w15:chartTrackingRefBased/>
  <w15:docId w15:val="{9E3449D0-4134-4808-9A4D-9747FA3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6AF747-7152-4247-8AEE-CDB2D8D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Aurora Ochoa</cp:lastModifiedBy>
  <cp:revision>3</cp:revision>
  <dcterms:created xsi:type="dcterms:W3CDTF">2021-01-20T01:00:00Z</dcterms:created>
  <dcterms:modified xsi:type="dcterms:W3CDTF">2021-02-18T00:46:00Z</dcterms:modified>
</cp:coreProperties>
</file>